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CB96" w14:textId="3CB4C004" w:rsidR="00AC6496" w:rsidRPr="008F726C" w:rsidRDefault="496793F6" w:rsidP="00242DE5">
      <w:pPr>
        <w:pStyle w:val="Heading1"/>
        <w:spacing w:before="0"/>
        <w:ind w:left="16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E1BE1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ATTACHMENT 4</w:t>
      </w:r>
    </w:p>
    <w:p w14:paraId="26A39CE0" w14:textId="0F78361B" w:rsidR="00AC6496" w:rsidRPr="008F726C" w:rsidRDefault="00AC6496" w:rsidP="00242DE5">
      <w:pPr>
        <w:spacing w:after="0"/>
        <w:ind w:left="16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FD7F66" w14:textId="56422968" w:rsidR="00AC6496" w:rsidRDefault="496793F6" w:rsidP="1FCA3CB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866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AFFIDAVIT OF COMPLETION AND ACCURACY OF ARPA </w:t>
      </w:r>
      <w:r w:rsidR="00F36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SLFRF</w:t>
      </w:r>
      <w:r w:rsidR="085A9626" w:rsidRPr="18866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36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85A9626" w:rsidRPr="18866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.0 </w:t>
      </w:r>
      <w:r w:rsidRPr="18866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GRANT APPLICATION</w:t>
      </w:r>
    </w:p>
    <w:p w14:paraId="7A6183A1" w14:textId="77777777" w:rsidR="00242DE5" w:rsidRPr="008F726C" w:rsidRDefault="00242DE5" w:rsidP="00242DE5">
      <w:pPr>
        <w:tabs>
          <w:tab w:val="left" w:pos="7155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3ECAF7" w14:textId="15C20C27" w:rsidR="00AC6496" w:rsidRPr="008F726C" w:rsidRDefault="496793F6" w:rsidP="00242DE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_____________________</w:t>
      </w:r>
      <w:r w:rsidR="004E357E" w:rsidRPr="008F726C">
        <w:rPr>
          <w:rFonts w:ascii="Times New Roman" w:hAnsi="Times New Roman" w:cs="Times New Roman"/>
        </w:rPr>
        <w:tab/>
      </w: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6411AED4" w14:textId="6AE42358" w:rsidR="00AC6496" w:rsidRPr="008F726C" w:rsidRDefault="496793F6" w:rsidP="00242DE5">
      <w:pPr>
        <w:spacing w:after="0"/>
        <w:ind w:left="360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7061E"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7061E"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7061E"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AFFIDAVIT</w:t>
      </w:r>
    </w:p>
    <w:p w14:paraId="41CDB4EB" w14:textId="10FA8142" w:rsidR="00AC6496" w:rsidRPr="008F726C" w:rsidRDefault="496793F6" w:rsidP="00242DE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COUNTY OF ___________________</w:t>
      </w:r>
      <w:r w:rsidR="004E357E" w:rsidRPr="008F726C">
        <w:rPr>
          <w:rFonts w:ascii="Times New Roman" w:hAnsi="Times New Roman" w:cs="Times New Roman"/>
        </w:rPr>
        <w:tab/>
      </w: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28A57383" w14:textId="232866C0" w:rsidR="00AC6496" w:rsidRDefault="00AC6496" w:rsidP="00242DE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AAD30C" w14:textId="77777777" w:rsidR="00242DE5" w:rsidRPr="008F726C" w:rsidRDefault="00242DE5" w:rsidP="00242DE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D8E04C" w14:textId="26A61292" w:rsidR="00AC6496" w:rsidRPr="00C2063D" w:rsidRDefault="496793F6" w:rsidP="00242DE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Personally appeared before me the undersigned, ________________________, who being duly sworn, deposes and states as follows:</w:t>
      </w:r>
    </w:p>
    <w:p w14:paraId="1E27DA40" w14:textId="02861C85" w:rsidR="00AC6496" w:rsidRPr="00C2063D" w:rsidRDefault="00AC6496" w:rsidP="00242DE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DFFF39" w14:textId="58B10356" w:rsidR="00AC6496" w:rsidRPr="00C2063D" w:rsidRDefault="496793F6" w:rsidP="18866645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[APPLICANT NAME], a [INSERT ENTITY’S LEGAL TYPE (E.G. CORPORATION, LIMITED LIABILITY COMPANY, ETC.]</w:t>
      </w:r>
      <w:r w:rsidR="00F13F7D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organized under the laws of the state of _________________,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has submitted a Grant Application for the American Rescue Plan Act (</w:t>
      </w:r>
      <w:r w:rsidR="00C2063D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ARPA</w:t>
      </w:r>
      <w:r w:rsidR="00C2063D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A67D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Local Fiscal Recovery Fund</w:t>
      </w:r>
      <w:r w:rsidR="00C76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FCA3CB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>(“</w:t>
      </w:r>
      <w:r w:rsidR="00C76027">
        <w:rPr>
          <w:rFonts w:ascii="Times New Roman" w:hAnsi="Times New Roman" w:cs="Times New Roman"/>
          <w:color w:val="000000" w:themeColor="text1"/>
          <w:sz w:val="24"/>
          <w:szCs w:val="24"/>
        </w:rPr>
        <w:t>SLFRF</w:t>
      </w:r>
      <w:r w:rsidR="1FCA3CB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”) </w:t>
      </w:r>
      <w:r w:rsidR="00F36D7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ED9E48C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 Grant Program </w:t>
      </w:r>
      <w:r w:rsidR="1FCA3CB0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South Carolina Office of Regulatory Staff (“ORS</w:t>
      </w:r>
      <w:r w:rsidR="00F13F7D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”).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61579C" w14:textId="5CBCE36D" w:rsidR="2A0035CC" w:rsidRDefault="2A0035CC" w:rsidP="2A0035C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EB46F0" w14:textId="56005E7A" w:rsidR="2A0035CC" w:rsidRDefault="2A0035CC" w:rsidP="18866645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eastAsiaTheme="minorEastAsia"/>
          <w:color w:val="000000" w:themeColor="text1"/>
          <w:sz w:val="24"/>
          <w:szCs w:val="24"/>
        </w:rPr>
      </w:pP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Grantee agrees that, upon notice of award, Grantee will provide ORS with </w:t>
      </w:r>
      <w:r w:rsidR="3DEA369E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construction 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bond</w:t>
      </w:r>
      <w:r w:rsidR="02718012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certificate</w:t>
      </w:r>
      <w:r w:rsidR="6AE0BEAB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(or evidence of $100 Million+ in electric or telecommunications plant in production in the State of South Carolina)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DF9ED9D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within 30 days. If not otherwise provided, a </w:t>
      </w:r>
      <w:r w:rsidR="00441B72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certificate of insurance, 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Unique Entity ID (sam.gov UEI number), and South Carolina State Vendor Number </w:t>
      </w:r>
      <w:r w:rsidR="00566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must be provided 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within 10 business days.  Grantee understands that a Notice to Proceed will not be issued until the information is received by ORS.   </w:t>
      </w:r>
    </w:p>
    <w:p w14:paraId="1E196603" w14:textId="100C41B6" w:rsidR="00AC6496" w:rsidRPr="00C2063D" w:rsidRDefault="00AC6496" w:rsidP="1FCA3C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1076C5" w14:textId="128828EA" w:rsidR="496793F6" w:rsidRDefault="496793F6" w:rsidP="18866645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hereby affirm that</w:t>
      </w:r>
      <w:r w:rsidR="00F13F7D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to the best of my knowledge</w:t>
      </w:r>
      <w:r w:rsidR="00376BA0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information, and belief</w:t>
      </w:r>
      <w:r w:rsidR="00F13F7D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grant application, associated data, and attachments provided for consideration under the ARPA </w:t>
      </w:r>
      <w:r w:rsidR="00C76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SLFRF </w:t>
      </w:r>
      <w:r w:rsidR="00877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C76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7C8F1BCF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grant program are complete and accurate. </w:t>
      </w:r>
      <w:r w:rsidR="1FCA3CB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>I further certify</w:t>
      </w:r>
      <w:r w:rsidR="00C25C15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that,</w:t>
      </w:r>
      <w:r w:rsidR="1FCA3CB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best of my </w:t>
      </w:r>
      <w:r w:rsidR="00C25C15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>knowledge,</w:t>
      </w:r>
      <w:r w:rsidR="1FCA3CB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BA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information, and belief, </w:t>
      </w:r>
      <w:r w:rsidR="1FCA3CB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information included in the </w:t>
      </w:r>
      <w:r w:rsidR="00C25C15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>Grant Application</w:t>
      </w:r>
      <w:r w:rsidR="1FCA3CB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factual and correct.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4F51A8" w14:textId="05F679AF" w:rsidR="2A0035CC" w:rsidRDefault="2A0035CC" w:rsidP="2A0035CC">
      <w:pPr>
        <w:tabs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E4D72F" w14:textId="62748666" w:rsidR="00242DE5" w:rsidRDefault="00242DE5" w:rsidP="00242DE5">
      <w:pPr>
        <w:tabs>
          <w:tab w:val="left" w:pos="4320"/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_________________________________</w:t>
      </w:r>
    </w:p>
    <w:p w14:paraId="22DFE86D" w14:textId="2075B138" w:rsidR="00AC6496" w:rsidRDefault="00242DE5" w:rsidP="00242DE5">
      <w:pPr>
        <w:tabs>
          <w:tab w:val="left" w:pos="4320"/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Name</w:t>
      </w:r>
    </w:p>
    <w:p w14:paraId="3912275F" w14:textId="77777777" w:rsidR="004E357E" w:rsidRPr="008F726C" w:rsidRDefault="004E357E" w:rsidP="00242DE5">
      <w:pPr>
        <w:tabs>
          <w:tab w:val="left" w:pos="4320"/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FDE42B" w14:textId="373A933A" w:rsidR="004E357E" w:rsidRDefault="004E357E" w:rsidP="004E357E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_________________________________</w:t>
      </w:r>
    </w:p>
    <w:p w14:paraId="6BA49917" w14:textId="2A1169CE" w:rsidR="004E357E" w:rsidRDefault="004E357E" w:rsidP="004E357E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Title [President, CEO, or CFO]</w:t>
      </w:r>
    </w:p>
    <w:p w14:paraId="30B9E552" w14:textId="77777777" w:rsidR="004E357E" w:rsidRDefault="004E357E" w:rsidP="004E357E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6FEB4D" w14:textId="77777777" w:rsidR="004E357E" w:rsidRPr="008F726C" w:rsidRDefault="004E357E" w:rsidP="004E357E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E6C522" w14:textId="4DB28FE3" w:rsidR="00AC6496" w:rsidRPr="008F726C" w:rsidRDefault="496793F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SWORN to before me, this ___ day of 20___</w:t>
      </w:r>
    </w:p>
    <w:p w14:paraId="10D2B3B9" w14:textId="07E38ED5" w:rsidR="00AC6496" w:rsidRPr="008F726C" w:rsidRDefault="00AC649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B58794" w14:textId="4D0DFAB0" w:rsidR="00AC6496" w:rsidRPr="008F726C" w:rsidRDefault="496793F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5B86BC8C" w14:textId="655D9DE3" w:rsidR="00AC6496" w:rsidRPr="008F726C" w:rsidRDefault="496793F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Notary Public of South Carolina</w:t>
      </w:r>
    </w:p>
    <w:p w14:paraId="2C078E63" w14:textId="5276FF8C" w:rsidR="00AC6496" w:rsidRPr="008F726C" w:rsidRDefault="496793F6" w:rsidP="76E652E7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E65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My Commission </w:t>
      </w:r>
      <w:proofErr w:type="gramStart"/>
      <w:r w:rsidRPr="76E65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expires:_</w:t>
      </w:r>
      <w:proofErr w:type="gramEnd"/>
      <w:r w:rsidRPr="76E65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</w:t>
      </w:r>
    </w:p>
    <w:sectPr w:rsidR="00AC6496" w:rsidRPr="008F726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7348" w14:textId="77777777" w:rsidR="00463816" w:rsidRDefault="00463816" w:rsidP="00E54D12">
      <w:pPr>
        <w:spacing w:after="0" w:line="240" w:lineRule="auto"/>
      </w:pPr>
      <w:r>
        <w:separator/>
      </w:r>
    </w:p>
  </w:endnote>
  <w:endnote w:type="continuationSeparator" w:id="0">
    <w:p w14:paraId="18BFE28E" w14:textId="77777777" w:rsidR="00463816" w:rsidRDefault="00463816" w:rsidP="00E54D12">
      <w:pPr>
        <w:spacing w:after="0" w:line="240" w:lineRule="auto"/>
      </w:pPr>
      <w:r>
        <w:continuationSeparator/>
      </w:r>
    </w:p>
  </w:endnote>
  <w:endnote w:type="continuationNotice" w:id="1">
    <w:p w14:paraId="38A772ED" w14:textId="77777777" w:rsidR="00463816" w:rsidRDefault="004638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FE31" w14:textId="77777777" w:rsidR="00463816" w:rsidRDefault="00463816" w:rsidP="00E54D12">
      <w:pPr>
        <w:spacing w:after="0" w:line="240" w:lineRule="auto"/>
      </w:pPr>
      <w:r>
        <w:separator/>
      </w:r>
    </w:p>
  </w:footnote>
  <w:footnote w:type="continuationSeparator" w:id="0">
    <w:p w14:paraId="15FCD733" w14:textId="77777777" w:rsidR="00463816" w:rsidRDefault="00463816" w:rsidP="00E54D12">
      <w:pPr>
        <w:spacing w:after="0" w:line="240" w:lineRule="auto"/>
      </w:pPr>
      <w:r>
        <w:continuationSeparator/>
      </w:r>
    </w:p>
  </w:footnote>
  <w:footnote w:type="continuationNotice" w:id="1">
    <w:p w14:paraId="50729FFF" w14:textId="77777777" w:rsidR="00463816" w:rsidRDefault="004638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DCC8" w14:textId="6B0D8683" w:rsidR="00E54D12" w:rsidRPr="00457FD3" w:rsidRDefault="00E54D12" w:rsidP="00E54D12">
    <w:pPr>
      <w:spacing w:before="13"/>
      <w:ind w:left="20"/>
      <w:rPr>
        <w:i/>
        <w:spacing w:val="-2"/>
        <w:sz w:val="16"/>
      </w:rPr>
    </w:pPr>
    <w:r>
      <w:rPr>
        <w:i/>
        <w:sz w:val="16"/>
      </w:rPr>
      <w:t>SOUTH</w:t>
    </w:r>
    <w:r>
      <w:rPr>
        <w:i/>
        <w:spacing w:val="-2"/>
        <w:sz w:val="16"/>
      </w:rPr>
      <w:t xml:space="preserve"> </w:t>
    </w:r>
    <w:r>
      <w:rPr>
        <w:i/>
        <w:sz w:val="16"/>
      </w:rPr>
      <w:t>CAROLINA</w:t>
    </w:r>
    <w:r>
      <w:rPr>
        <w:i/>
        <w:spacing w:val="-2"/>
        <w:sz w:val="16"/>
      </w:rPr>
      <w:t xml:space="preserve"> </w:t>
    </w:r>
    <w:r>
      <w:rPr>
        <w:i/>
        <w:sz w:val="16"/>
      </w:rPr>
      <w:t>202</w:t>
    </w:r>
    <w:r w:rsidR="00A67D38">
      <w:rPr>
        <w:i/>
        <w:sz w:val="16"/>
      </w:rPr>
      <w:t>4</w:t>
    </w:r>
    <w:r>
      <w:rPr>
        <w:i/>
        <w:spacing w:val="-3"/>
        <w:sz w:val="16"/>
      </w:rPr>
      <w:t xml:space="preserve"> ARPA </w:t>
    </w:r>
    <w:r w:rsidR="00A67D38">
      <w:rPr>
        <w:i/>
        <w:spacing w:val="-3"/>
        <w:sz w:val="16"/>
      </w:rPr>
      <w:t xml:space="preserve">SLFRF </w:t>
    </w:r>
    <w:r w:rsidR="00744A00">
      <w:rPr>
        <w:i/>
        <w:spacing w:val="-3"/>
        <w:sz w:val="16"/>
      </w:rPr>
      <w:t>3</w:t>
    </w:r>
    <w:r>
      <w:rPr>
        <w:i/>
        <w:spacing w:val="-3"/>
        <w:sz w:val="16"/>
      </w:rPr>
      <w:t xml:space="preserve">.0 </w:t>
    </w:r>
    <w:r>
      <w:rPr>
        <w:i/>
        <w:sz w:val="16"/>
      </w:rPr>
      <w:t>BROADBAND</w:t>
    </w:r>
    <w:r>
      <w:rPr>
        <w:i/>
        <w:spacing w:val="-3"/>
        <w:sz w:val="16"/>
      </w:rPr>
      <w:t xml:space="preserve"> </w:t>
    </w:r>
    <w:r>
      <w:rPr>
        <w:i/>
        <w:sz w:val="16"/>
      </w:rPr>
      <w:t>GRANT</w:t>
    </w:r>
    <w:r>
      <w:rPr>
        <w:i/>
        <w:spacing w:val="-2"/>
        <w:sz w:val="16"/>
      </w:rPr>
      <w:t xml:space="preserve"> </w:t>
    </w:r>
    <w:r>
      <w:rPr>
        <w:i/>
        <w:sz w:val="16"/>
      </w:rPr>
      <w:t>PROGRAM</w:t>
    </w:r>
    <w:r>
      <w:rPr>
        <w:i/>
        <w:spacing w:val="-2"/>
        <w:sz w:val="16"/>
      </w:rPr>
      <w:t xml:space="preserve"> </w:t>
    </w:r>
    <w:r w:rsidR="005100ED">
      <w:rPr>
        <w:i/>
        <w:sz w:val="16"/>
      </w:rPr>
      <w:t>–</w:t>
    </w:r>
    <w:r>
      <w:rPr>
        <w:i/>
        <w:spacing w:val="-2"/>
        <w:sz w:val="16"/>
      </w:rPr>
      <w:t xml:space="preserve"> GUIDELINES</w:t>
    </w:r>
    <w:r w:rsidR="005100ED">
      <w:rPr>
        <w:i/>
        <w:spacing w:val="-2"/>
        <w:sz w:val="16"/>
      </w:rPr>
      <w:t xml:space="preserve"> – Attachment 4</w:t>
    </w:r>
  </w:p>
  <w:p w14:paraId="3FC2BEE0" w14:textId="77777777" w:rsidR="00E54D12" w:rsidRDefault="00E54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7C54"/>
    <w:multiLevelType w:val="hybridMultilevel"/>
    <w:tmpl w:val="D6947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1823B44">
      <w:start w:val="1"/>
      <w:numFmt w:val="lowerLetter"/>
      <w:lvlText w:val="%2."/>
      <w:lvlJc w:val="left"/>
      <w:pPr>
        <w:ind w:left="1440" w:hanging="360"/>
      </w:pPr>
    </w:lvl>
    <w:lvl w:ilvl="2" w:tplc="040A4F06">
      <w:start w:val="1"/>
      <w:numFmt w:val="lowerRoman"/>
      <w:lvlText w:val="%3."/>
      <w:lvlJc w:val="right"/>
      <w:pPr>
        <w:ind w:left="2160" w:hanging="180"/>
      </w:pPr>
    </w:lvl>
    <w:lvl w:ilvl="3" w:tplc="18D4DBFA">
      <w:start w:val="1"/>
      <w:numFmt w:val="decimal"/>
      <w:lvlText w:val="%4."/>
      <w:lvlJc w:val="left"/>
      <w:pPr>
        <w:ind w:left="2880" w:hanging="360"/>
      </w:pPr>
    </w:lvl>
    <w:lvl w:ilvl="4" w:tplc="B9A0AE74">
      <w:start w:val="1"/>
      <w:numFmt w:val="lowerLetter"/>
      <w:lvlText w:val="%5."/>
      <w:lvlJc w:val="left"/>
      <w:pPr>
        <w:ind w:left="3600" w:hanging="360"/>
      </w:pPr>
    </w:lvl>
    <w:lvl w:ilvl="5" w:tplc="1736F2EA">
      <w:start w:val="1"/>
      <w:numFmt w:val="lowerRoman"/>
      <w:lvlText w:val="%6."/>
      <w:lvlJc w:val="right"/>
      <w:pPr>
        <w:ind w:left="4320" w:hanging="180"/>
      </w:pPr>
    </w:lvl>
    <w:lvl w:ilvl="6" w:tplc="A5E821B0">
      <w:start w:val="1"/>
      <w:numFmt w:val="decimal"/>
      <w:lvlText w:val="%7."/>
      <w:lvlJc w:val="left"/>
      <w:pPr>
        <w:ind w:left="5040" w:hanging="360"/>
      </w:pPr>
    </w:lvl>
    <w:lvl w:ilvl="7" w:tplc="D710387E">
      <w:start w:val="1"/>
      <w:numFmt w:val="lowerLetter"/>
      <w:lvlText w:val="%8."/>
      <w:lvlJc w:val="left"/>
      <w:pPr>
        <w:ind w:left="5760" w:hanging="360"/>
      </w:pPr>
    </w:lvl>
    <w:lvl w:ilvl="8" w:tplc="C2DAB29C">
      <w:start w:val="1"/>
      <w:numFmt w:val="lowerRoman"/>
      <w:lvlText w:val="%9."/>
      <w:lvlJc w:val="right"/>
      <w:pPr>
        <w:ind w:left="6480" w:hanging="180"/>
      </w:pPr>
    </w:lvl>
  </w:abstractNum>
  <w:num w:numId="1" w16cid:durableId="60970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7E5B34"/>
    <w:rsid w:val="00043AAD"/>
    <w:rsid w:val="00073C54"/>
    <w:rsid w:val="00077487"/>
    <w:rsid w:val="00242DE5"/>
    <w:rsid w:val="00376BA0"/>
    <w:rsid w:val="00441B72"/>
    <w:rsid w:val="00463816"/>
    <w:rsid w:val="00467C53"/>
    <w:rsid w:val="004E357E"/>
    <w:rsid w:val="005100ED"/>
    <w:rsid w:val="005667D0"/>
    <w:rsid w:val="005F49E0"/>
    <w:rsid w:val="00744A00"/>
    <w:rsid w:val="00753735"/>
    <w:rsid w:val="008208C4"/>
    <w:rsid w:val="008771D4"/>
    <w:rsid w:val="008F726C"/>
    <w:rsid w:val="00905902"/>
    <w:rsid w:val="0097061E"/>
    <w:rsid w:val="00A67D38"/>
    <w:rsid w:val="00AC6496"/>
    <w:rsid w:val="00C2063D"/>
    <w:rsid w:val="00C25C15"/>
    <w:rsid w:val="00C76027"/>
    <w:rsid w:val="00C9070C"/>
    <w:rsid w:val="00CF3D37"/>
    <w:rsid w:val="00D31FC5"/>
    <w:rsid w:val="00DA6EAF"/>
    <w:rsid w:val="00DF1410"/>
    <w:rsid w:val="00E53087"/>
    <w:rsid w:val="00E54D12"/>
    <w:rsid w:val="00EC7F47"/>
    <w:rsid w:val="00F13F7D"/>
    <w:rsid w:val="00F36D77"/>
    <w:rsid w:val="00F6580C"/>
    <w:rsid w:val="00FF34ED"/>
    <w:rsid w:val="02718012"/>
    <w:rsid w:val="043F3F53"/>
    <w:rsid w:val="04D6D992"/>
    <w:rsid w:val="0776E015"/>
    <w:rsid w:val="085A9626"/>
    <w:rsid w:val="0E1BE193"/>
    <w:rsid w:val="0ED9E48C"/>
    <w:rsid w:val="155BF01E"/>
    <w:rsid w:val="1702FEF3"/>
    <w:rsid w:val="18866645"/>
    <w:rsid w:val="1B9F3F37"/>
    <w:rsid w:val="1D956EA9"/>
    <w:rsid w:val="1FCA3CB0"/>
    <w:rsid w:val="2A0035CC"/>
    <w:rsid w:val="2B7E5B34"/>
    <w:rsid w:val="2E9F5566"/>
    <w:rsid w:val="31826E91"/>
    <w:rsid w:val="33599E2C"/>
    <w:rsid w:val="3DEA369E"/>
    <w:rsid w:val="3DF9ED9D"/>
    <w:rsid w:val="46D65867"/>
    <w:rsid w:val="49403678"/>
    <w:rsid w:val="496793F6"/>
    <w:rsid w:val="49AEFF22"/>
    <w:rsid w:val="4CC432B1"/>
    <w:rsid w:val="50260CD9"/>
    <w:rsid w:val="53E8FC2E"/>
    <w:rsid w:val="589DB7EF"/>
    <w:rsid w:val="661A6207"/>
    <w:rsid w:val="6AE0BEAB"/>
    <w:rsid w:val="6C2E92B7"/>
    <w:rsid w:val="6D7D667E"/>
    <w:rsid w:val="6E0C4B8F"/>
    <w:rsid w:val="705816E4"/>
    <w:rsid w:val="72B68B0F"/>
    <w:rsid w:val="76E652E7"/>
    <w:rsid w:val="7BA8A957"/>
    <w:rsid w:val="7C8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CD8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D12"/>
  </w:style>
  <w:style w:type="paragraph" w:styleId="Footer">
    <w:name w:val="footer"/>
    <w:basedOn w:val="Normal"/>
    <w:link w:val="FooterChar"/>
    <w:uiPriority w:val="99"/>
    <w:unhideWhenUsed/>
    <w:rsid w:val="00E5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ce9001-b0ab-4be9-8fc9-6fa66f0fef7c">
      <Terms xmlns="http://schemas.microsoft.com/office/infopath/2007/PartnerControls"/>
    </lcf76f155ced4ddcb4097134ff3c332f>
    <TaxCatchAll xmlns="31f6c4fd-67c2-4d53-a819-5a1ead31d7b2" xsi:nil="true"/>
    <_ip_UnifiedCompliancePolicyUIAction xmlns="http://schemas.microsoft.com/sharepoint/v3" xsi:nil="true"/>
    <_ip_UnifiedCompliancePolicyProperties xmlns="http://schemas.microsoft.com/sharepoint/v3" xsi:nil="true"/>
    <SharedWithUsers xmlns="31f6c4fd-67c2-4d53-a819-5a1ead31d7b2">
      <UserInfo>
        <DisplayName>Edwards, Nanette</DisplayName>
        <AccountId>49</AccountId>
        <AccountType/>
      </UserInfo>
      <UserInfo>
        <DisplayName>Stritzinger, Jr, James</DisplayName>
        <AccountId>25</AccountId>
        <AccountType/>
      </UserInfo>
      <UserInfo>
        <DisplayName>Herzberger, Michael</DisplayName>
        <AccountId>14</AccountId>
        <AccountType/>
      </UserInfo>
      <UserInfo>
        <DisplayName>Tanis, James R</DisplayName>
        <AccountId>27</AccountId>
        <AccountType/>
      </UserInfo>
      <UserInfo>
        <DisplayName>Bateman, Andrew</DisplayName>
        <AccountId>101</AccountId>
        <AccountType/>
      </UserInfo>
      <UserInfo>
        <DisplayName>Mustian, Ben</DisplayName>
        <AccountId>116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5B7E5415111419D6B8F0E178B90CB" ma:contentTypeVersion="20" ma:contentTypeDescription="Create a new document." ma:contentTypeScope="" ma:versionID="774539ab9e47b9f618873d8a2b895d26">
  <xsd:schema xmlns:xsd="http://www.w3.org/2001/XMLSchema" xmlns:xs="http://www.w3.org/2001/XMLSchema" xmlns:p="http://schemas.microsoft.com/office/2006/metadata/properties" xmlns:ns1="http://schemas.microsoft.com/sharepoint/v3" xmlns:ns2="18ce9001-b0ab-4be9-8fc9-6fa66f0fef7c" xmlns:ns3="31f6c4fd-67c2-4d53-a819-5a1ead31d7b2" targetNamespace="http://schemas.microsoft.com/office/2006/metadata/properties" ma:root="true" ma:fieldsID="401f4729daf589d9e0dc0e962c20276e" ns1:_="" ns2:_="" ns3:_="">
    <xsd:import namespace="http://schemas.microsoft.com/sharepoint/v3"/>
    <xsd:import namespace="18ce9001-b0ab-4be9-8fc9-6fa66f0fef7c"/>
    <xsd:import namespace="31f6c4fd-67c2-4d53-a819-5a1ead31d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e9001-b0ab-4be9-8fc9-6fa66f0fe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654c56-3c3b-45bf-85fb-def650862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6c4fd-67c2-4d53-a819-5a1ead31d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e08631-6ee9-45d4-b635-9df8f05154b3}" ma:internalName="TaxCatchAll" ma:showField="CatchAllData" ma:web="31f6c4fd-67c2-4d53-a819-5a1ead31d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9A34C-26F3-46EA-A029-F195519C42A5}">
  <ds:schemaRefs>
    <ds:schemaRef ds:uri="31f6c4fd-67c2-4d53-a819-5a1ead31d7b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infopath/2007/PartnerControls"/>
    <ds:schemaRef ds:uri="http://purl.org/dc/terms/"/>
    <ds:schemaRef ds:uri="http://purl.org/dc/elements/1.1/"/>
    <ds:schemaRef ds:uri="18ce9001-b0ab-4be9-8fc9-6fa66f0fef7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F17637-77BD-46D2-A796-845BCFEB6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BC693-9243-4F3E-80F4-3E4E88F36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2023-05-15T13:51:00Z</dcterms:created>
  <dcterms:modified xsi:type="dcterms:W3CDTF">2024-02-07T13:45:00Z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0x0101001F65B7E5415111419D6B8F0E178B90CB</vt:lpwstr>
  </property>
</Properties>
</file>